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Projekt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</w:r>
    </w:p>
    <w:p>
      <w:pPr>
        <w:pStyle w:val="Normal"/>
        <w:shd w:val="clear" w:color="auto" w:fill="FFFFFF"/>
        <w:spacing w:lineRule="auto" w:line="276"/>
        <w:jc w:val="center"/>
        <w:rPr>
          <w:b/>
          <w:b/>
        </w:rPr>
      </w:pPr>
      <w:r>
        <w:rPr>
          <w:b/>
        </w:rPr>
        <w:t>UCHWAŁA NR …………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/>
          <w:b/>
          <w:bCs/>
          <w:caps/>
        </w:rPr>
      </w:pPr>
      <w:r>
        <w:rPr>
          <w:rFonts w:ascii="Times" w:hAnsi="Times"/>
          <w:b/>
          <w:bCs/>
          <w:caps/>
        </w:rPr>
        <w:t xml:space="preserve">Rady </w:t>
      </w:r>
      <w:r>
        <w:rPr>
          <w:rFonts w:ascii="Times" w:hAnsi="Times"/>
          <w:b/>
          <w:bCs/>
          <w:smallCaps/>
        </w:rPr>
        <w:t>GMINY LIDZBARK WARMIŃSKI</w:t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val="clear" w:color="auto" w:fill="FFFFFF"/>
        <w:spacing w:lineRule="auto" w:line="276"/>
        <w:ind w:left="1638" w:right="1670" w:hanging="0"/>
        <w:jc w:val="center"/>
        <w:rPr>
          <w:rFonts w:ascii="Times" w:hAnsi="Times"/>
          <w:bCs/>
          <w:caps/>
        </w:rPr>
      </w:pPr>
      <w:r>
        <w:rPr>
          <w:bCs/>
        </w:rPr>
        <w:t xml:space="preserve">z dnia ………….. 2019r. 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</w:rPr>
      </w:pPr>
      <w:r>
        <w:rPr>
          <w:b/>
        </w:rPr>
        <w:t>w sprawie sprzedaży nieruchomości stanowiącej własność gminy.</w:t>
      </w:r>
    </w:p>
    <w:p>
      <w:pPr>
        <w:pStyle w:val="Normal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ind w:firstLine="708"/>
        <w:jc w:val="both"/>
        <w:rPr/>
      </w:pPr>
      <w:r>
        <w:rPr/>
        <w:t>Na podstawie art. 18 ust. 2 pkt. 9 lit. a ustawy z dnia 8 marca 1990 r. o samorządzie gminnym (t. j. Dz. U. z 2019 r. poz. 506) oraz art. 37 ust. 1 ustawy z dnia 21 sierpnia 1997 r.</w:t>
        <w:br/>
        <w:t>o gospodarce nieruchomościami (t. j. Dz.U. z 2018 r. poz. 2204 ze zm.) oraz uchwały Nr VIII/59/11 z dnia 8 czerwca 2011 r. w sprawie zasad gospodarowania nieruchomościami stanowiącymi własność Gminy Lidzbark Warmiński</w:t>
      </w:r>
      <w:bookmarkStart w:id="0" w:name="_Hlk4735508"/>
      <w:r>
        <w:rPr/>
        <w:t xml:space="preserve"> </w:t>
      </w:r>
      <w:r>
        <w:rPr>
          <w:color w:val="00000A"/>
        </w:rPr>
        <w:t>(Dz. Urz. Woj. Warmińsko-Mazurskiego Nr 107, poz. 1780)</w:t>
      </w:r>
      <w:bookmarkEnd w:id="0"/>
      <w:r>
        <w:rPr/>
        <w:t>, Rada Gminy uchwala, co następuje: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>§ 1. Wyraża się zgodę na sprzedaż w trybie przetargu niezabudowanej nieruchomości oznaczonej jako działka gruntu o numerze ewidencyjnym 343/8 o pow. 0,0187 ha położonej</w:t>
      </w:r>
      <w:bookmarkStart w:id="1" w:name="_GoBack"/>
      <w:bookmarkStart w:id="2" w:name="_Hlk9589762"/>
      <w:bookmarkEnd w:id="1"/>
      <w:bookmarkEnd w:id="2"/>
      <w:r>
        <w:rPr/>
        <w:t xml:space="preserve"> w obrębie geodezyjnym Rogóż, dla której prowadzona jest księga wieczysta nr OL1L/00019402/4.</w:t>
      </w:r>
    </w:p>
    <w:p>
      <w:pPr>
        <w:pStyle w:val="Normal"/>
        <w:spacing w:lineRule="auto" w:line="360"/>
        <w:jc w:val="both"/>
        <w:rPr/>
      </w:pPr>
      <w:r>
        <w:rPr/>
        <w:t>§ 2. Wykonanie uchwały powierza się Wójtowi Gminy Lidzbark Warmiński.</w:t>
      </w:r>
    </w:p>
    <w:p>
      <w:pPr>
        <w:pStyle w:val="Normal"/>
        <w:spacing w:lineRule="auto" w:line="360"/>
        <w:jc w:val="both"/>
        <w:rPr/>
      </w:pPr>
      <w:r>
        <w:rPr/>
        <w:t xml:space="preserve">§ 3. Uchwała wchodzi w życie z dniem podjęcia </w:t>
      </w:r>
      <w:bookmarkStart w:id="3" w:name="_Hlk11664239"/>
      <w:bookmarkEnd w:id="3"/>
      <w:r>
        <w:rPr>
          <w:color w:val="00000A"/>
        </w:rPr>
        <w:t>i podlega ogłoszeniu na tablicy informacyjnej w Urzędzie Gminy.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center"/>
        <w:rPr/>
      </w:pPr>
      <w:r>
        <w:rPr/>
        <w:t>UZASADNIENIE</w:t>
      </w:r>
    </w:p>
    <w:p>
      <w:pPr>
        <w:pStyle w:val="Normal"/>
        <w:spacing w:lineRule="auto" w:line="360"/>
        <w:jc w:val="both"/>
        <w:rPr/>
      </w:pPr>
      <w:r>
        <w:rPr/>
        <w:t>Przedmiotowa działka nie jest wykorzystywana przez Gminę, nie przewiduje się na niej realizacj</w:t>
      </w:r>
      <w:r>
        <w:rPr/>
        <w:t>i</w:t>
      </w:r>
      <w:r>
        <w:rPr/>
        <w:t xml:space="preserve"> celów publicznych, w związku z powyższym postanowiono przeznaczyć nieruchomości do sprzedaży w drodze przetargu. </w:t>
      </w:r>
    </w:p>
    <w:sectPr>
      <w:type w:val="nextPage"/>
      <w:pgSz w:w="11906" w:h="16838"/>
      <w:pgMar w:left="1417" w:right="849" w:header="0" w:top="851" w:footer="0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">
    <w:altName w:val="Times New Roman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2ce5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37089"/>
    <w:rPr>
      <w:rFonts w:ascii="Segoe UI" w:hAnsi="Segoe UI" w:eastAsia="Times New Roman" w:cs="Segoe UI"/>
      <w:sz w:val="18"/>
      <w:szCs w:val="18"/>
      <w:lang w:eastAsia="pl-PL"/>
    </w:rPr>
  </w:style>
  <w:style w:type="character" w:styleId="Czeinternetowe">
    <w:name w:val="Łącze internetowe"/>
    <w:basedOn w:val="DefaultParagraphFont"/>
    <w:uiPriority w:val="99"/>
    <w:semiHidden/>
    <w:unhideWhenUsed/>
    <w:rsid w:val="00c4454b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37089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e0dbd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LibreOffice/5.2.2.2$Windows_x86 LibreOffice_project/8f96e87c890bf8fa77463cd4b640a2312823f3ad</Application>
  <Pages>1</Pages>
  <Words>199</Words>
  <Characters>1093</Characters>
  <CharactersWithSpaces>1283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2019-08-07T06:05:00Z</dcterms:created>
  <dc:creator>User</dc:creator>
  <dc:description/>
  <dc:language>pl-PL</dc:language>
  <cp:lastModifiedBy/>
  <cp:lastPrinted>2019-08-12T13:00:02Z</cp:lastPrinted>
  <dcterms:modified xsi:type="dcterms:W3CDTF">2019-08-12T13:00:16Z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